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879A" w14:textId="77777777" w:rsidR="00C33742" w:rsidRPr="004B5FEE" w:rsidRDefault="00C33742" w:rsidP="00C33742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….</w:t>
      </w:r>
      <w:r w:rsidRPr="004B5FEE">
        <w:rPr>
          <w:sz w:val="20"/>
          <w:szCs w:val="20"/>
        </w:rPr>
        <w:t>..………..…………………….., dn. ………………..</w:t>
      </w:r>
    </w:p>
    <w:p w14:paraId="4850F2F1" w14:textId="77777777" w:rsidR="00C33742" w:rsidRPr="005607BC" w:rsidRDefault="00C33742" w:rsidP="00C33742">
      <w:pPr>
        <w:spacing w:after="0"/>
        <w:ind w:left="4956" w:firstLine="708"/>
        <w:rPr>
          <w:sz w:val="14"/>
          <w:szCs w:val="14"/>
        </w:rPr>
      </w:pPr>
      <w:r w:rsidRPr="004B5FEE">
        <w:rPr>
          <w:sz w:val="16"/>
          <w:szCs w:val="16"/>
        </w:rPr>
        <w:t xml:space="preserve">                    </w:t>
      </w:r>
      <w:r w:rsidRPr="0044167E">
        <w:rPr>
          <w:sz w:val="14"/>
          <w:szCs w:val="14"/>
        </w:rPr>
        <w:t>(miejscowość)</w:t>
      </w:r>
    </w:p>
    <w:p w14:paraId="6484D2C7" w14:textId="77777777" w:rsidR="00C33742" w:rsidRPr="00B77840" w:rsidRDefault="00C33742" w:rsidP="00C33742">
      <w:pPr>
        <w:ind w:right="-426"/>
        <w:rPr>
          <w:b/>
          <w:u w:val="single"/>
        </w:rPr>
      </w:pPr>
      <w:r w:rsidRPr="00B77840">
        <w:rPr>
          <w:b/>
          <w:u w:val="single"/>
        </w:rPr>
        <w:t>Wnioskodawca</w:t>
      </w:r>
    </w:p>
    <w:p w14:paraId="56970438" w14:textId="77777777" w:rsidR="00C33742" w:rsidRPr="0014671D" w:rsidRDefault="00C33742" w:rsidP="00C33742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</w:t>
      </w:r>
    </w:p>
    <w:p w14:paraId="7A89AFB5" w14:textId="77777777" w:rsidR="00C33742" w:rsidRPr="0044167E" w:rsidRDefault="00C33742" w:rsidP="00C33742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 w:rsidRPr="0044167E">
        <w:rPr>
          <w:sz w:val="14"/>
          <w:szCs w:val="14"/>
        </w:rPr>
        <w:t>(imię i nazwisko)</w:t>
      </w:r>
    </w:p>
    <w:p w14:paraId="0F26AB04" w14:textId="77777777" w:rsidR="00C33742" w:rsidRPr="0014671D" w:rsidRDefault="00C33742" w:rsidP="00C33742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</w:p>
    <w:p w14:paraId="597B8075" w14:textId="77777777" w:rsidR="00C33742" w:rsidRPr="0044167E" w:rsidRDefault="00C33742" w:rsidP="00C33742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 w:rsidRPr="0044167E">
        <w:rPr>
          <w:sz w:val="14"/>
          <w:szCs w:val="14"/>
        </w:rPr>
        <w:t>(adres</w:t>
      </w:r>
      <w:r>
        <w:rPr>
          <w:sz w:val="14"/>
          <w:szCs w:val="14"/>
        </w:rPr>
        <w:t xml:space="preserve"> do korespondencji</w:t>
      </w:r>
      <w:r w:rsidRPr="0044167E">
        <w:rPr>
          <w:sz w:val="14"/>
          <w:szCs w:val="14"/>
        </w:rPr>
        <w:t>)</w:t>
      </w:r>
    </w:p>
    <w:p w14:paraId="71FBF7B2" w14:textId="77777777" w:rsidR="0003776F" w:rsidRDefault="00C33742" w:rsidP="00C33742">
      <w:pPr>
        <w:tabs>
          <w:tab w:val="left" w:pos="6663"/>
        </w:tabs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ab/>
      </w:r>
    </w:p>
    <w:p w14:paraId="6A5A56C8" w14:textId="77777777" w:rsidR="00961371" w:rsidRDefault="0021006F" w:rsidP="0021006F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</w:r>
      <w:r w:rsidRPr="0021006F">
        <w:rPr>
          <w:b/>
        </w:rPr>
        <w:t>Vidicon Sp. z o.o.</w:t>
      </w:r>
    </w:p>
    <w:p w14:paraId="26C01EE2" w14:textId="34583322" w:rsidR="0021006F" w:rsidRDefault="0021006F" w:rsidP="0021006F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ul. Generała Józefa Bema 7</w:t>
      </w:r>
      <w:r w:rsidR="00F46CD7">
        <w:rPr>
          <w:b/>
        </w:rPr>
        <w:t>-</w:t>
      </w:r>
      <w:r>
        <w:rPr>
          <w:b/>
        </w:rPr>
        <w:t>9</w:t>
      </w:r>
    </w:p>
    <w:p w14:paraId="336D90FB" w14:textId="77777777" w:rsidR="0021006F" w:rsidRPr="0021006F" w:rsidRDefault="0021006F" w:rsidP="0021006F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50-265 Wrocław</w:t>
      </w:r>
    </w:p>
    <w:p w14:paraId="0D5FAE99" w14:textId="77777777" w:rsidR="001568A8" w:rsidRDefault="001568A8" w:rsidP="001568A8">
      <w:pPr>
        <w:tabs>
          <w:tab w:val="left" w:pos="5670"/>
        </w:tabs>
        <w:spacing w:after="0"/>
        <w:ind w:right="-426"/>
        <w:jc w:val="right"/>
        <w:rPr>
          <w:b/>
          <w:bCs/>
          <w:color w:val="000000"/>
        </w:rPr>
      </w:pPr>
    </w:p>
    <w:p w14:paraId="2AB9ED03" w14:textId="77777777" w:rsidR="001568A8" w:rsidRPr="004B5FEE" w:rsidRDefault="001568A8" w:rsidP="001568A8">
      <w:pPr>
        <w:tabs>
          <w:tab w:val="left" w:pos="5670"/>
        </w:tabs>
        <w:spacing w:after="0"/>
        <w:ind w:right="-426"/>
        <w:jc w:val="right"/>
        <w:rPr>
          <w:b/>
          <w:sz w:val="14"/>
          <w:szCs w:val="14"/>
        </w:rPr>
      </w:pPr>
    </w:p>
    <w:p w14:paraId="39C6663B" w14:textId="77777777" w:rsidR="00C33742" w:rsidRPr="0014671D" w:rsidRDefault="00C33742" w:rsidP="00C33742">
      <w:pPr>
        <w:spacing w:after="0"/>
        <w:ind w:right="-426"/>
        <w:jc w:val="center"/>
      </w:pPr>
      <w:r w:rsidRPr="0014671D">
        <w:rPr>
          <w:b/>
        </w:rPr>
        <w:t xml:space="preserve">Wniosek o realizację prawa do </w:t>
      </w:r>
      <w:r>
        <w:rPr>
          <w:b/>
        </w:rPr>
        <w:t>ograniczenia przetwarzania</w:t>
      </w:r>
    </w:p>
    <w:p w14:paraId="0B4CAC9E" w14:textId="77777777" w:rsidR="00C33742" w:rsidRPr="004B5FEE" w:rsidRDefault="00C33742" w:rsidP="00C337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14:paraId="1786F24E" w14:textId="77777777" w:rsidR="00C33742" w:rsidRPr="008A6D48" w:rsidRDefault="00C33742" w:rsidP="00C337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A6D48">
        <w:rPr>
          <w:rFonts w:asciiTheme="minorHAnsi" w:hAnsiTheme="minorHAnsi" w:cstheme="minorHAnsi"/>
          <w:sz w:val="18"/>
          <w:szCs w:val="18"/>
          <w:lang w:eastAsia="pl-PL"/>
        </w:rPr>
        <w:t xml:space="preserve">Na podstawie art. 18 ust. 1 Rozporządzenia Parlamentu Europejskiego i Rady (UE) 2016/679 z dnia 27 kwietnia 2016 r. </w:t>
      </w:r>
      <w:r w:rsidR="00BF79B0"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8A6D48">
        <w:rPr>
          <w:rFonts w:asciiTheme="minorHAnsi" w:hAnsiTheme="minorHAnsi" w:cstheme="minorHAnsi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zwanego dalej „RODO”, </w:t>
      </w:r>
      <w:r w:rsidRPr="008A6D48">
        <w:rPr>
          <w:rFonts w:asciiTheme="minorHAnsi" w:hAnsiTheme="minorHAnsi" w:cstheme="minorHAnsi"/>
          <w:b/>
          <w:sz w:val="18"/>
          <w:szCs w:val="18"/>
          <w:lang w:eastAsia="pl-PL"/>
        </w:rPr>
        <w:t>Wnioskodawca niniejszym</w:t>
      </w:r>
      <w:r w:rsidRPr="008A6D48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8A6D48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wnosi o ograniczenie przetwarzania dotyczących go danych osobowych z przyczyny podanej poniżej:</w:t>
      </w:r>
    </w:p>
    <w:p w14:paraId="2F0A6A10" w14:textId="77777777" w:rsidR="00C33742" w:rsidRPr="008A6D48" w:rsidRDefault="00C33742" w:rsidP="00C33742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8A6D48">
        <w:rPr>
          <w:sz w:val="18"/>
          <w:szCs w:val="18"/>
        </w:rPr>
        <w:sym w:font="Wingdings" w:char="F0A8"/>
      </w:r>
      <w:r w:rsidRPr="008A6D48">
        <w:rPr>
          <w:sz w:val="18"/>
          <w:szCs w:val="18"/>
        </w:rPr>
        <w:tab/>
      </w:r>
      <w:r w:rsidRPr="008A6D48">
        <w:rPr>
          <w:rFonts w:asciiTheme="minorHAnsi" w:hAnsiTheme="minorHAnsi" w:cstheme="minorHAnsi"/>
          <w:bCs/>
          <w:sz w:val="18"/>
          <w:szCs w:val="18"/>
          <w:lang w:eastAsia="pl-PL"/>
        </w:rPr>
        <w:t>Wnioskodawca kwestionuje prawidłowość danych osobowych (art. 18 ust. 1 lit. a RODO),</w:t>
      </w:r>
    </w:p>
    <w:p w14:paraId="3D93A57B" w14:textId="77777777" w:rsidR="00C33742" w:rsidRPr="008A6D48" w:rsidRDefault="00C33742" w:rsidP="00C33742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hanging="285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8A6D48">
        <w:rPr>
          <w:sz w:val="18"/>
          <w:szCs w:val="18"/>
        </w:rPr>
        <w:sym w:font="Wingdings" w:char="F0A8"/>
      </w:r>
      <w:r w:rsidRPr="008A6D48">
        <w:rPr>
          <w:sz w:val="18"/>
          <w:szCs w:val="18"/>
        </w:rPr>
        <w:tab/>
      </w:r>
      <w:r w:rsidRPr="008A6D48">
        <w:rPr>
          <w:rFonts w:asciiTheme="minorHAnsi" w:hAnsiTheme="minorHAnsi" w:cstheme="minorHAnsi"/>
          <w:bCs/>
          <w:sz w:val="18"/>
          <w:szCs w:val="18"/>
          <w:lang w:eastAsia="pl-PL"/>
        </w:rPr>
        <w:t>przetwarzanie jest niezgodne z prawem, a Wnioskodawca sprzeciwia się usunięciu danych osobowych, żądając w zamian ograniczenia ich wykorzystywania (art. 18 ust. 1 lit. b RODO),</w:t>
      </w:r>
    </w:p>
    <w:p w14:paraId="644025F7" w14:textId="77777777" w:rsidR="00C33742" w:rsidRPr="008A6D48" w:rsidRDefault="00C33742" w:rsidP="00C33742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hanging="285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A6D48">
        <w:rPr>
          <w:sz w:val="18"/>
          <w:szCs w:val="18"/>
        </w:rPr>
        <w:sym w:font="Wingdings" w:char="F0A8"/>
      </w:r>
      <w:r w:rsidRPr="008A6D48">
        <w:rPr>
          <w:sz w:val="18"/>
          <w:szCs w:val="18"/>
        </w:rPr>
        <w:tab/>
      </w:r>
      <w:r w:rsidRPr="008A6D48">
        <w:rPr>
          <w:rFonts w:asciiTheme="minorHAnsi" w:hAnsiTheme="minorHAnsi" w:cstheme="minorHAnsi"/>
          <w:bCs/>
          <w:sz w:val="18"/>
          <w:szCs w:val="18"/>
          <w:lang w:eastAsia="pl-PL"/>
        </w:rPr>
        <w:t>Administrator nie potrzebuje już danych osobowych do celów przetwarzania, ale są one potrzebne Wnioskodawcy do ustalenia, dochodzenia lub obrony roszczeń (art. 18 ust. 1 lit. c RODO).</w:t>
      </w:r>
    </w:p>
    <w:p w14:paraId="0BFD5D1C" w14:textId="77777777" w:rsidR="00C33742" w:rsidRPr="008A6D48" w:rsidRDefault="00C33742" w:rsidP="00C33742">
      <w:pPr>
        <w:spacing w:after="0" w:line="240" w:lineRule="auto"/>
        <w:ind w:right="-426"/>
        <w:jc w:val="both"/>
        <w:rPr>
          <w:sz w:val="18"/>
          <w:szCs w:val="18"/>
        </w:rPr>
      </w:pPr>
    </w:p>
    <w:p w14:paraId="11E9AFA0" w14:textId="77777777" w:rsidR="00C33742" w:rsidRPr="008A6D48" w:rsidRDefault="00C33742" w:rsidP="00C33742">
      <w:pPr>
        <w:spacing w:after="0" w:line="240" w:lineRule="auto"/>
        <w:ind w:right="-426"/>
        <w:rPr>
          <w:sz w:val="18"/>
          <w:szCs w:val="18"/>
        </w:rPr>
      </w:pPr>
      <w:r w:rsidRPr="008A6D48">
        <w:rPr>
          <w:sz w:val="18"/>
          <w:szCs w:val="18"/>
        </w:rPr>
        <w:t>Jednocześnie Wnioskodawca oświadcza, że zapoznał się z poniższymi informacjami:</w:t>
      </w:r>
    </w:p>
    <w:p w14:paraId="4D03464B" w14:textId="77777777" w:rsidR="00C33742" w:rsidRPr="008A6D48" w:rsidRDefault="00C33742" w:rsidP="00C33742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14:paraId="11AC9BCB" w14:textId="77777777" w:rsidR="00C33742" w:rsidRPr="008A6D48" w:rsidRDefault="00C33742" w:rsidP="00C33742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okazanie dowodu osobistego lub innego dokumentu potwierdzającego tożsamość Wnioskodawcy,</w:t>
      </w:r>
    </w:p>
    <w:p w14:paraId="25E1677B" w14:textId="77777777" w:rsidR="00C33742" w:rsidRPr="00FA5870" w:rsidRDefault="00C33742" w:rsidP="00C3374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podpisanie wniosku elektronicznego certyfikatem kwalifikowanym (podpisem elektronicznym) Wnioskodawcy, wydanym przez dostawcę, który znajduje się w Rejestrze Kwalifikowanych Usług Zaufania (https://www.nccert.pl/uslugi.htm) zgodnie z wymaganiami ustawy o usługach zaufania oraz identyfikacji elektronicznej (Dz. U. 2016 poz. 1579) z 5 września 2016 r. lub w przypadku innych państw UE, na liście dostawców, która została opublikowana na podstawie art. 22 Rozporządzenia Parlamentu Europejskiego i Rady (UE) nr 910/2014 z dnia 23 lipca 2014 r. w sprawie identyfikacji elektronicznej i usług zaufania w odniesieniu do t</w:t>
      </w:r>
      <w:r w:rsidRPr="00FA5870">
        <w:rPr>
          <w:sz w:val="18"/>
          <w:szCs w:val="18"/>
        </w:rPr>
        <w:t xml:space="preserve">ransakcji elektronicznych na rynku wewnętrznym oraz </w:t>
      </w:r>
      <w:r w:rsidR="00517099">
        <w:rPr>
          <w:sz w:val="18"/>
          <w:szCs w:val="18"/>
        </w:rPr>
        <w:t>uchylające dyrektywę 1999/93/WE,</w:t>
      </w:r>
    </w:p>
    <w:p w14:paraId="534B9E04" w14:textId="77777777" w:rsidR="001C2D13" w:rsidRPr="008A6D48" w:rsidRDefault="001C2D13" w:rsidP="001C2D1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podpisanie wniosku elektronicznego profilem zaufanym z zastosowaniem platformy ePUAP</w:t>
      </w:r>
      <w:r w:rsidR="00BF79B0">
        <w:rPr>
          <w:sz w:val="18"/>
          <w:szCs w:val="18"/>
        </w:rPr>
        <w:t xml:space="preserve">, </w:t>
      </w:r>
    </w:p>
    <w:p w14:paraId="16F9F279" w14:textId="77777777" w:rsidR="00C01390" w:rsidRPr="008A6D48" w:rsidRDefault="00C01390" w:rsidP="00C01390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pisemnie na adres administratora</w:t>
      </w:r>
      <w:r w:rsidR="00517099">
        <w:rPr>
          <w:sz w:val="18"/>
          <w:szCs w:val="18"/>
        </w:rPr>
        <w:t>.</w:t>
      </w:r>
      <w:r w:rsidRPr="008A6D48">
        <w:rPr>
          <w:sz w:val="18"/>
          <w:szCs w:val="18"/>
        </w:rPr>
        <w:t xml:space="preserve"> </w:t>
      </w:r>
    </w:p>
    <w:p w14:paraId="0DD7B878" w14:textId="77777777" w:rsidR="00C33742" w:rsidRPr="008A6D48" w:rsidRDefault="00C33742" w:rsidP="00C33742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18"/>
          <w:szCs w:val="18"/>
        </w:rPr>
      </w:pPr>
      <w:r w:rsidRPr="008A6D48">
        <w:rPr>
          <w:sz w:val="18"/>
          <w:szCs w:val="18"/>
        </w:rPr>
        <w:t xml:space="preserve">Administrator zgodnie z art. 32 ust. 1 RODO stosuje </w:t>
      </w:r>
      <w:r w:rsidRPr="008A6D48">
        <w:rPr>
          <w:i/>
          <w:sz w:val="18"/>
          <w:szCs w:val="18"/>
        </w:rPr>
        <w:t>odpowiednie środki techniczne i organizacyjne</w:t>
      </w:r>
      <w:r w:rsidRPr="008A6D48">
        <w:rPr>
          <w:sz w:val="18"/>
          <w:szCs w:val="18"/>
        </w:rPr>
        <w:t>, których celem jest zapewnienie bezpieczeństwa przetwarzanym danym osobowym. Jedną z metod ochrony jest wykonywanie kopii zapasowych tych danych. Czas przechowywania kopii, zgodnie z wewnętrznymi procedurami, wynosi 5 lat – po tym czasie są usuwane. Ze względu na możliwość przywrócenia danych z kopii zapasowej, Administrator informuje, że:</w:t>
      </w:r>
    </w:p>
    <w:p w14:paraId="27CC8306" w14:textId="77777777" w:rsidR="00C33742" w:rsidRPr="008A6D48" w:rsidRDefault="00C33742" w:rsidP="00C33742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wniosek zostanie zarejestrowany w bazie wniosków wraz z zaznaczeniem realizowanego prawa,</w:t>
      </w:r>
    </w:p>
    <w:p w14:paraId="6BCB5631" w14:textId="77777777" w:rsidR="00C33742" w:rsidRPr="008A6D48" w:rsidRDefault="00C33742" w:rsidP="00C33742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w przypadku odtworzeni</w:t>
      </w:r>
      <w:r w:rsidR="000A3735">
        <w:rPr>
          <w:sz w:val="18"/>
          <w:szCs w:val="18"/>
        </w:rPr>
        <w:t>a</w:t>
      </w:r>
      <w:r w:rsidRPr="008A6D48">
        <w:rPr>
          <w:sz w:val="18"/>
          <w:szCs w:val="18"/>
        </w:rPr>
        <w:t xml:space="preserve"> informacji z kopii zapasowej, Administrator zweryfikuje, czy wśród odtworzonych danych nie znajdują się dane osobowe Wnioskodawcy, a jeśli wystąpią, to podejmie się ograniczeniu ich przetwarzania.</w:t>
      </w:r>
    </w:p>
    <w:p w14:paraId="72B68DE8" w14:textId="77777777" w:rsidR="00C33742" w:rsidRPr="008A6D48" w:rsidRDefault="00C33742" w:rsidP="00C33742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18"/>
          <w:szCs w:val="18"/>
        </w:rPr>
      </w:pPr>
      <w:r w:rsidRPr="008A6D48">
        <w:rPr>
          <w:sz w:val="18"/>
          <w:szCs w:val="18"/>
        </w:rPr>
        <w:t>W przypadku powołania się na art. 18 ust. 1 lit. c RODO, Administrator może obciążyć Wnioskodawcę kosztami przechowywania danych osobowych, które go dotyczą.</w:t>
      </w:r>
    </w:p>
    <w:p w14:paraId="606F0413" w14:textId="77777777" w:rsidR="00C33742" w:rsidRDefault="00C33742" w:rsidP="00C33742">
      <w:pPr>
        <w:spacing w:after="0" w:line="240" w:lineRule="auto"/>
        <w:ind w:right="-426"/>
        <w:rPr>
          <w:sz w:val="20"/>
          <w:szCs w:val="20"/>
        </w:rPr>
      </w:pPr>
    </w:p>
    <w:p w14:paraId="1DFC446A" w14:textId="77777777" w:rsidR="00C33742" w:rsidRDefault="00C33742" w:rsidP="00C33742">
      <w:pPr>
        <w:spacing w:after="0" w:line="240" w:lineRule="auto"/>
        <w:ind w:right="-426"/>
        <w:rPr>
          <w:sz w:val="20"/>
          <w:szCs w:val="20"/>
        </w:rPr>
      </w:pPr>
    </w:p>
    <w:p w14:paraId="71D9657B" w14:textId="77777777" w:rsidR="00C33742" w:rsidRPr="00777ADE" w:rsidRDefault="00C33742" w:rsidP="00C33742">
      <w:pPr>
        <w:spacing w:after="0" w:line="240" w:lineRule="auto"/>
        <w:ind w:left="2832" w:right="-426" w:firstLine="708"/>
        <w:jc w:val="both"/>
      </w:pPr>
      <w:r>
        <w:t xml:space="preserve">           </w:t>
      </w:r>
      <w:r>
        <w:tab/>
      </w:r>
      <w:r>
        <w:tab/>
        <w:t xml:space="preserve">  </w:t>
      </w:r>
      <w:r w:rsidRPr="00777ADE">
        <w:t>……………………………………………………………………..</w:t>
      </w:r>
    </w:p>
    <w:p w14:paraId="3C170AC2" w14:textId="77777777" w:rsidR="00A1280E" w:rsidRDefault="00C33742" w:rsidP="00C33742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  <w:r w:rsidR="00FF2981">
        <w:rPr>
          <w:iCs/>
          <w:sz w:val="14"/>
        </w:rPr>
        <w:t>)</w:t>
      </w:r>
    </w:p>
    <w:sectPr w:rsidR="00A1280E" w:rsidSect="00C337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742"/>
    <w:rsid w:val="0003776F"/>
    <w:rsid w:val="000A3735"/>
    <w:rsid w:val="001568A8"/>
    <w:rsid w:val="001C2D13"/>
    <w:rsid w:val="0021006F"/>
    <w:rsid w:val="002C0B31"/>
    <w:rsid w:val="002F02F6"/>
    <w:rsid w:val="00517099"/>
    <w:rsid w:val="006861A4"/>
    <w:rsid w:val="008A6D48"/>
    <w:rsid w:val="00961371"/>
    <w:rsid w:val="009A2301"/>
    <w:rsid w:val="00A1280E"/>
    <w:rsid w:val="00AD15EF"/>
    <w:rsid w:val="00BF79B0"/>
    <w:rsid w:val="00C01390"/>
    <w:rsid w:val="00C169B0"/>
    <w:rsid w:val="00C33742"/>
    <w:rsid w:val="00C51948"/>
    <w:rsid w:val="00C620DA"/>
    <w:rsid w:val="00F37B7D"/>
    <w:rsid w:val="00F46CD7"/>
    <w:rsid w:val="00FA5870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67CF"/>
  <w15:docId w15:val="{CFE4FA60-B573-4C9F-95A9-963330A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74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C3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Vidicon</cp:lastModifiedBy>
  <cp:revision>10</cp:revision>
  <cp:lastPrinted>2018-10-30T08:38:00Z</cp:lastPrinted>
  <dcterms:created xsi:type="dcterms:W3CDTF">2018-10-25T10:54:00Z</dcterms:created>
  <dcterms:modified xsi:type="dcterms:W3CDTF">2020-06-08T13:37:00Z</dcterms:modified>
</cp:coreProperties>
</file>